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A6A2" w14:textId="77777777" w:rsidR="00A805B5" w:rsidRPr="00531614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31614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31614">
        <w:rPr>
          <w:rFonts w:ascii="Times New Roman" w:hAnsi="Times New Roman"/>
          <w:sz w:val="28"/>
          <w:szCs w:val="28"/>
        </w:rPr>
        <w:t xml:space="preserve">           </w:t>
      </w:r>
      <w:r w:rsidR="00A805B5" w:rsidRPr="00531614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31614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161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3161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31614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A805B5" w:rsidRPr="00531614" w14:paraId="06D85FDE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4825A1" w14:textId="77777777" w:rsidR="00A805B5" w:rsidRPr="00531614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31614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F52589">
        <w:tc>
          <w:tcPr>
            <w:tcW w:w="10065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76FE26EC" w:rsidR="00A805B5" w:rsidRPr="003A755B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3A755B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3A755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DefaultPlaceholder_-1854013439"/>
          </w:placeholder>
          <w:showingPlcHdr/>
          <w15:color w:val="FF0000"/>
          <w:dropDownList>
            <w:listItem w:value="Название практики"/>
            <w:listItem w:displayText="производственной (проектной работы, часть 1) практики" w:value="производственной (проектной работы, часть 1) практики"/>
            <w:listItem w:displayText="производственной (проектной работы, часть 2) практики" w:value="производственной (проектной работы, часть 2) практики"/>
            <w:listItem w:displayText="производственной (научно-исследовательской работы, часть 1) практики" w:value="производственной (научно-исследовательской работы, часть 1) практики"/>
            <w:listItem w:displayText="производственной (научно-исследовательской работы, часть 2) практики" w:value="производственной (научно-исследовательской работы, часть 2) практики"/>
            <w:listItem w:displayText="производственной (научно-исследовательской работы, часть 3) практики" w:value="производственной (научно-исследовательской работы, часть 3) практики"/>
            <w:listItem w:displayText="производственной (научно-исследовательской работы) практики" w:value="производственной (научно-исследовательской работы) практики"/>
            <w:listItem w:displayText="производственной (преддипломной) практики" w:value="производственной (преддипломной) практики"/>
            <w:listItem w:displayText="учебной (ознакомительной) практики" w:value="учебной (ознакомительной) практики"/>
            <w:listItem w:displayText="производственной (практика по профилю профессиональной деятельности)" w:value="производственной (практика по профилю профессиональной деятельности)"/>
          </w:dropDownList>
        </w:sdtPr>
        <w:sdtEndPr/>
        <w:sdtContent>
          <w:r w:rsidR="00716E7F" w:rsidRPr="003A755B">
            <w:rPr>
              <w:rStyle w:val="a6"/>
              <w:rFonts w:eastAsiaTheme="minorHAnsi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805B5" w:rsidRPr="00716E7F" w14:paraId="516CAB8F" w14:textId="77777777" w:rsidTr="00716E7F">
        <w:trPr>
          <w:jc w:val="center"/>
        </w:trPr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2135008363"/>
            <w:lock w:val="sdtLocked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8931" w:type="dxa"/>
                <w:tcBorders>
                  <w:bottom w:val="single" w:sz="4" w:space="0" w:color="auto"/>
                </w:tcBorders>
              </w:tcPr>
              <w:p w14:paraId="2483053D" w14:textId="74BE57AD" w:rsidR="00A805B5" w:rsidRPr="003A755B" w:rsidRDefault="00716E7F" w:rsidP="00716E7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3135599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40516B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9FC6D97" w14:textId="12291BA2" w:rsidR="00A805B5" w:rsidRPr="003A755B" w:rsidRDefault="007021AD" w:rsidP="001F33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16E7F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="001F338F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23245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7E9C5BEE5519425292B38A24E55848B5"/>
                </w:placeholder>
                <w:showingPlcHdr/>
                <w15:color w:val="FF0000"/>
              </w:sdtPr>
              <w:sdtEndPr/>
              <w:sdtContent>
                <w:r w:rsidR="00716E7F" w:rsidRPr="003A755B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951F5EF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1429F969" w14:textId="3A863750" w:rsidR="00A805B5" w:rsidRPr="003A755B" w:rsidRDefault="007021AD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8"/>
                  <w:szCs w:val="28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3A755B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 xml:space="preserve">38.04.02 </w:t>
                </w:r>
              </w:sdtContent>
            </w:sdt>
            <w:r w:rsidR="00365094" w:rsidRPr="003A755B"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3A755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ABD45FB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6F8775C0" w14:textId="6997567E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A805B5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816FF82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4C51C59D" w14:textId="7D063741" w:rsidR="00A805B5" w:rsidRPr="003A755B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78438093DF224F669A17F161C63EC373"/>
                </w:placeholder>
                <w:showingPlcHdr/>
                <w15:color w:val="FF0000"/>
                <w:date w:fullDate="2023-02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4B7ECA553ACC4BFEB965E52CDD14A401"/>
                </w:placeholder>
                <w:showingPlcHdr/>
                <w15:color w:val="FF0000"/>
                <w:date w:fullDate="2023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4F77F9E1" w14:textId="77777777" w:rsidTr="00E84AE4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</w:t>
            </w:r>
            <w:proofErr w:type="spellStart"/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СПбПУ</w:t>
            </w:r>
            <w:proofErr w:type="spellEnd"/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34B7433C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-680967520"/>
            <w:lock w:val="sdtLocked"/>
            <w:placeholder>
              <w:docPart w:val="89C2AD3FBB974638966F713C3E06949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32DF25B" w14:textId="4C523ADB" w:rsidR="00A805B5" w:rsidRPr="003A755B" w:rsidRDefault="00CF42DB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</w:rPr>
                  <w:t>Место для ввода текста.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1BD2CDA7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3A755B" w:rsidRDefault="00A805B5" w:rsidP="00F52589">
            <w:pPr>
              <w:tabs>
                <w:tab w:val="left" w:pos="6694"/>
              </w:tabs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E064A7" w14:paraId="012D225D" w14:textId="77777777" w:rsidTr="00F52589">
        <w:tc>
          <w:tcPr>
            <w:tcW w:w="10065" w:type="dxa"/>
          </w:tcPr>
          <w:p w14:paraId="012846B4" w14:textId="77777777" w:rsidR="00A805B5" w:rsidRPr="00E064A7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0"/>
                <w:lang w:eastAsia="en-US"/>
              </w:rPr>
            </w:pPr>
          </w:p>
        </w:tc>
      </w:tr>
      <w:tr w:rsidR="00B3295F" w:rsidRPr="003A755B" w14:paraId="0437F3BF" w14:textId="77777777" w:rsidTr="00F52589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:showingPlcHdr/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AA5751E" w:rsidR="00B3295F" w:rsidRPr="003A755B" w:rsidRDefault="00CF42DB" w:rsidP="00E064A7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3A755B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1D1500F9" w:rsidR="00A805B5" w:rsidRPr="003A755B" w:rsidRDefault="00A805B5" w:rsidP="001906E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3A755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2C8C42F9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160DDAB6" w14:textId="31B327C2" w:rsidR="00A805B5" w:rsidRPr="003A755B" w:rsidRDefault="00A805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от ФГАОУ ВО «</w:t>
            </w:r>
            <w:proofErr w:type="spellStart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СПбПУ</w:t>
            </w:r>
            <w:proofErr w:type="spellEnd"/>
            <w:proofErr w:type="gramStart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»: </w:t>
            </w:r>
            <w:r w:rsidR="00F525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F525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775488EA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4294D5" w14:textId="08D19A0A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от профильной </w:t>
            </w:r>
            <w:proofErr w:type="gramStart"/>
            <w:r w:rsidRPr="003A755B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организации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</w:t>
            </w:r>
            <w:proofErr w:type="gramEnd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="00CF42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3A755B" w14:paraId="620428A0" w14:textId="77777777" w:rsidTr="00F52589">
        <w:tc>
          <w:tcPr>
            <w:tcW w:w="10065" w:type="dxa"/>
            <w:tcBorders>
              <w:bottom w:val="single" w:sz="4" w:space="0" w:color="auto"/>
            </w:tcBorders>
          </w:tcPr>
          <w:p w14:paraId="3030FA6E" w14:textId="55C7B127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</w:t>
            </w:r>
            <w:proofErr w:type="gramEnd"/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E064A7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3A755B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609D6E7C" w:rsidR="00A805B5" w:rsidRPr="003A755B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77777777" w:rsidR="00A805B5" w:rsidRP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3EA2638F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81EFB50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E12F62D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7C35AFCB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3DC7157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2E38585E" w14:textId="77777777" w:rsidR="00A6116C" w:rsidRDefault="00A6116C" w:rsidP="00F52589">
      <w:pPr>
        <w:ind w:right="-1"/>
        <w:rPr>
          <w:rFonts w:ascii="Times New Roman" w:hAnsi="Times New Roman"/>
          <w:sz w:val="20"/>
        </w:rPr>
      </w:pPr>
    </w:p>
    <w:p w14:paraId="7CE75AE2" w14:textId="77777777" w:rsidR="00A6116C" w:rsidRDefault="00A6116C" w:rsidP="00DD719B">
      <w:pPr>
        <w:ind w:right="-1"/>
        <w:jc w:val="center"/>
        <w:rPr>
          <w:rFonts w:ascii="Times New Roman" w:hAnsi="Times New Roman"/>
          <w:sz w:val="20"/>
        </w:rPr>
      </w:pPr>
    </w:p>
    <w:p w14:paraId="1A418501" w14:textId="42A2DC39" w:rsidR="00A805B5" w:rsidRPr="003A755B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3A755B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3A755B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3A755B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A755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3A755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3A755B" w14:paraId="2A8595DD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460278B6" w:rsidR="00DD719B" w:rsidRPr="003A755B" w:rsidRDefault="00DD719B" w:rsidP="003A75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промышленного менеджмента, экономики</w:t>
            </w:r>
            <w:r w:rsidR="004A12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торговли </w:t>
            </w:r>
            <w:r w:rsidR="00FC67A3"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3A755B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766CE0DA" w14:textId="77777777" w:rsidTr="00624D90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49FAFE5C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4A124A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4A124A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F759B1" w14:paraId="399894F8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69442A6E" w:rsidR="00A805B5" w:rsidRPr="00F759B1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F759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429CBEC3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4408CE" w:rsidRPr="00F759B1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38.04.02 </w:t>
                </w:r>
              </w:sdtContent>
            </w:sdt>
            <w:r w:rsidR="00DD719B"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171478" w14:paraId="5551608E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32894E8" w:rsidR="00AA18B5" w:rsidRPr="00171478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4.02_01 «Стратегический менеджмент»" w:value="38.04.02_01 «Стратегический менеджмент»"/>
                  <w:listItem w:displayText="38.04.02_10 «Энергетический менеджмент»" w:value="38.04.02_10 «Энергетический менеджмент»"/>
                  <w:listItem w:displayText="38.04.02_15 «Менеджмент в нефтегазовом комплексе»" w:value="38.04.02_15 «Менеджмент в нефтегазовом комплексе»"/>
    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    <w:listItem w:displayText="38.04.02_30 «Развитие международного бизнеса (международная образовательная программа)»" w:value="38.04.02_30 «Развитие международного бизнеса (международная образовательная программа)»"/>
                  <w:listItem w:displayText="38.04.02_36 «Инновационное предпринимательство (международная образовательная программа)»" w:value="38.04.02_36 «Инновационное предпринимательство (международная образовательная программа)»"/>
                  <w:listItem w:displayText="38.04.02_41 «Международные логистические системы»" w:value="38.04.02_41 «Международные логистические системы»"/>
                  <w:listItem w:displayText="38.04.02_50 «Управление цифровым бизнесом»" w:value="38.04.02_50 «Управление цифровым бизнесом»"/>
                  <w:listItem w:displayText="38.04.02_51 «Управление конкурентоспособностью бизнеса»" w:value="38.04.02_51 «Управление конкурентоспособностью бизнеса»"/>
                  <w:listItem w:displayText="38.02.04_52 &quot;Девелопмент и менеджмент в строительстве&quot;" w:value="38.02.04_52 &quot;Девелопмент и менеджмент в строительстве&quot;"/>
                  <w:listItem w:displayText="38.04.04_53 &quot;Менеджмент кадрового потенциала и организационное развитие&quot;" w:value="38.04.04_53 &quot;Менеджмент кадрового потенциала и организационное развитие&quot;"/>
                  <w:listItem w:displayText="38.04.02_54 &quot;Управление проектами и продуктами в конкурентной бизнес-среде&quot;" w:value="38.04.02_54 &quot;Управление проектами и продуктами в конкурентной бизнес-среде&quot;"/>
                </w:dropDownList>
              </w:sdtPr>
              <w:sdtEndPr/>
              <w:sdtContent>
                <w:r w:rsidR="00CF42DB" w:rsidRPr="008A0BEF">
                  <w:rPr>
                    <w:rStyle w:val="a6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AA18B5" w:rsidRPr="00171478" w14:paraId="3B6C3EE5" w14:textId="77777777" w:rsidTr="00624D90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171478" w14:paraId="4F01F554" w14:textId="77777777" w:rsidTr="00624D90">
        <w:tc>
          <w:tcPr>
            <w:tcW w:w="10065" w:type="dxa"/>
            <w:tcBorders>
              <w:top w:val="nil"/>
              <w:bottom w:val="nil"/>
            </w:tcBorders>
          </w:tcPr>
          <w:p w14:paraId="42B5AEDC" w14:textId="3E29B827" w:rsidR="00F52545" w:rsidRPr="00171478" w:rsidRDefault="00AA18B5" w:rsidP="00AA18B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022226006"/>
                <w:lock w:val="sdtLocked"/>
                <w:placeholder>
                  <w:docPart w:val="DefaultPlaceholder_-1854013439"/>
                </w:placeholder>
                <w:showingPlcHdr/>
                <w15:color w:val="FF0000"/>
                <w:dropDownList>
                  <w:listItem w:value="Выберите элемент."/>
                  <w:listItem w:displayText="проектная работа, часть 1" w:value="проектная работа, часть 1"/>
                  <w:listItem w:displayText="проектная работа, часть 2" w:value="проектная работа, часть 2"/>
                  <w:listItem w:displayText="научно-исследовательская работа (рассредоточенная), часть 1" w:value="научно-исследовательская работа (рассредоточенная), часть 1"/>
                  <w:listItem w:displayText="научно-исследовательская работа (рассредоточенная), часть 2" w:value="научно-исследовательская работа (рассредоточенная), часть 2"/>
                  <w:listItem w:displayText="научно-исследовательская работа (рассредоточенная), часть 3" w:value="научно-исследовательская работа (рассредоточенная), часть 3"/>
                  <w:listItem w:displayText="научно-исследовательская работа (концентрированная)" w:value="научно-исследовательская работа (концентрированная)"/>
                  <w:listItem w:displayText="практика по профилю профессиональной деятельности" w:value="практика по профилю профессиональной деятельности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ознакомительная (концентрированная)" w:value="ознакомительная (концентрированная)"/>
                </w:dropDownList>
              </w:sdtPr>
              <w:sdtEndPr/>
              <w:sdtContent>
                <w:r w:rsidR="00716E7F" w:rsidRPr="003A755B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A18B5" w:rsidRPr="00171478" w14:paraId="7FFADADF" w14:textId="77777777" w:rsidTr="00624D90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171478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624D9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78872B9" w14:textId="77777777" w:rsidTr="00624D90">
        <w:trPr>
          <w:trHeight w:val="28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171478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</w:t>
            </w:r>
            <w:proofErr w:type="spellStart"/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СПбПУ</w:t>
            </w:r>
            <w:proofErr w:type="spellEnd"/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7D736B7B" w14:textId="77777777" w:rsidTr="00624D90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амилия, имя, отчество, уч.степень, должность, ВШПМ"/>
            <w:tag w:val="Фамилия, имя, отчество, уч.степень, должность, ВШПМ"/>
            <w:id w:val="1544323080"/>
            <w:lock w:val="sdtLocked"/>
            <w:placeholder>
              <w:docPart w:val="0E11281A9C8E4E869CD2E15CCF90CD6A"/>
            </w:placeholder>
            <w:showingPlcHdr/>
            <w15:color w:val="FF0000"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24EEEFD4" w14:textId="0BBDADD3" w:rsidR="00A805B5" w:rsidRPr="00171478" w:rsidRDefault="00BF61AD" w:rsidP="000528EC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171478" w14:paraId="6A224704" w14:textId="77777777" w:rsidTr="00624D90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171478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1478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171478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71478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171478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D61EAB2" w14:textId="397E6D26" w:rsidR="00A805B5" w:rsidRPr="00171478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71478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38DCA5C6FECD445593CFFAA97F857D70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17147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171478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046AD677B24A40D38D6AACA4DCCAD5E3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E7117" w:rsidRPr="00171478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962"/>
        <w:gridCol w:w="2693"/>
      </w:tblGrid>
      <w:tr w:rsidR="00A805B5" w:rsidRPr="00A805B5" w14:paraId="199A81F2" w14:textId="77777777" w:rsidTr="0012357A">
        <w:tc>
          <w:tcPr>
            <w:tcW w:w="421" w:type="dxa"/>
            <w:vAlign w:val="center"/>
          </w:tcPr>
          <w:p w14:paraId="69CE79D7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4962" w:type="dxa"/>
            <w:vAlign w:val="center"/>
          </w:tcPr>
          <w:p w14:paraId="79288E4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693" w:type="dxa"/>
            <w:vAlign w:val="center"/>
          </w:tcPr>
          <w:p w14:paraId="23E815D6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A805B5" w14:paraId="4A3A6A3B" w14:textId="77777777" w:rsidTr="0012357A">
        <w:tc>
          <w:tcPr>
            <w:tcW w:w="421" w:type="dxa"/>
          </w:tcPr>
          <w:p w14:paraId="5777D42A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5128F331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12357A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4962" w:type="dxa"/>
          </w:tcPr>
          <w:p w14:paraId="1A80E5B8" w14:textId="4B466FBC" w:rsidR="00A805B5" w:rsidRPr="0012357A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сопроводительных документов </w:t>
            </w:r>
            <w:proofErr w:type="gramStart"/>
            <w:r w:rsidR="00A805B5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практике</w:t>
            </w:r>
            <w:proofErr w:type="gramEnd"/>
            <w:r w:rsidR="002804FB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DF990F2" w14:textId="685997B4" w:rsidR="00A805B5" w:rsidRPr="0012357A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A805B5" w14:paraId="1D2A48D6" w14:textId="77777777" w:rsidTr="0012357A">
        <w:tc>
          <w:tcPr>
            <w:tcW w:w="421" w:type="dxa"/>
          </w:tcPr>
          <w:p w14:paraId="3E0A3CD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12357A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12357A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4962" w:type="dxa"/>
          </w:tcPr>
          <w:p w14:paraId="47A7B6D8" w14:textId="23E0522B" w:rsidR="00A805B5" w:rsidRPr="0012357A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практике в соответствии с </w:t>
            </w:r>
            <w:r w:rsidR="004424AF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требованиями, написание отчета по практике</w:t>
            </w:r>
            <w:r w:rsidR="00A0651D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52359233"/>
                <w:lock w:val="sdtLocked"/>
                <w:placeholder>
                  <w:docPart w:val="C609960BB3A34D4AAF2328A55B9346C8"/>
                </w:placeholder>
                <w:showingPlcHdr/>
                <w15:color w:val="FF0000"/>
              </w:sdtPr>
              <w:sdtEndPr/>
              <w:sdtContent>
                <w:r w:rsidR="00A6116C"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A6116C"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  <w:p w14:paraId="519AB6C7" w14:textId="178087D8" w:rsidR="006D7195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."/>
                <w:tag w:val="Задание п.1."/>
                <w:id w:val="336962972"/>
                <w:lock w:val="sdtLocked"/>
                <w:placeholder>
                  <w:docPart w:val="6C1265C03049419995C0D39FCDD742C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62B267EC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458844418"/>
                <w:lock w:val="sdtLocked"/>
                <w:placeholder>
                  <w:docPart w:val="F98D8E6436FF4635B0220971560D04F6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0F0A2490" w14:textId="1B41253B" w:rsidR="00A0651D" w:rsidRPr="0012357A" w:rsidRDefault="00A6116C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3.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1358114394"/>
                <w:lock w:val="sdtLocked"/>
                <w:placeholder>
                  <w:docPart w:val="228FD16FBE0446CC8EBA4C0C6ED98F7A"/>
                </w:placeholder>
                <w:showingPlcHdr/>
                <w15:color w:val="FF0000"/>
              </w:sdtPr>
              <w:sdtEndPr/>
              <w:sdtContent>
                <w:r w:rsidRPr="0012357A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12357A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4D750414" w14:textId="7FC4D9A9" w:rsidR="00A805B5" w:rsidRPr="0012357A" w:rsidRDefault="007021AD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62EEA58159324680A87B3C069FCF303C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7117" w:rsidRPr="0012357A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A805B5" w14:paraId="12BD2535" w14:textId="77777777" w:rsidTr="0012357A">
        <w:tc>
          <w:tcPr>
            <w:tcW w:w="421" w:type="dxa"/>
          </w:tcPr>
          <w:p w14:paraId="7A38FDD9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</w:tcPr>
          <w:p w14:paraId="776F724D" w14:textId="77777777" w:rsidR="00A805B5" w:rsidRPr="0012357A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</w:t>
            </w:r>
            <w:proofErr w:type="spellEnd"/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4962" w:type="dxa"/>
          </w:tcPr>
          <w:p w14:paraId="0980F993" w14:textId="77777777" w:rsidR="00A805B5" w:rsidRPr="0012357A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693" w:type="dxa"/>
          </w:tcPr>
          <w:p w14:paraId="33F32AC9" w14:textId="14B63E00" w:rsidR="00A805B5" w:rsidRPr="0012357A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357A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1FB7AA25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Обучающийся </w:t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________________________/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12357A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E069A8C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="00E3540B" w:rsidRPr="0012357A">
        <w:rPr>
          <w:rFonts w:ascii="Times New Roman" w:hAnsi="Times New Roman"/>
          <w:sz w:val="28"/>
          <w:szCs w:val="28"/>
          <w:lang w:eastAsia="en-US"/>
        </w:rPr>
        <w:t>СПбПУ</w:t>
      </w:r>
      <w:proofErr w:type="spellEnd"/>
      <w:r w:rsidR="00E3540B" w:rsidRPr="0012357A">
        <w:rPr>
          <w:rFonts w:ascii="Times New Roman" w:hAnsi="Times New Roman"/>
          <w:sz w:val="28"/>
          <w:szCs w:val="28"/>
          <w:lang w:eastAsia="en-US"/>
        </w:rPr>
        <w:t>»</w:t>
      </w:r>
      <w:r w:rsidR="00E3540B" w:rsidRPr="0012357A">
        <w:rPr>
          <w:rFonts w:ascii="Times New Roman" w:hAnsi="Times New Roman"/>
          <w:sz w:val="28"/>
          <w:szCs w:val="28"/>
          <w:lang w:eastAsia="en-US"/>
        </w:rPr>
        <w:tab/>
        <w:t>_____________________</w:t>
      </w:r>
      <w:r w:rsidRPr="0012357A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12357A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CF42DB" w:rsidRPr="008A0BEF">
            <w:rPr>
              <w:rStyle w:val="a6"/>
              <w:rFonts w:eastAsiaTheme="minorHAnsi"/>
            </w:rPr>
            <w:t>Место для ввода текста.</w:t>
          </w:r>
        </w:sdtContent>
      </w:sdt>
      <w:r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12357A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12357A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0350115F" w:rsidR="00A805B5" w:rsidRPr="0012357A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12357A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E402E4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B2389C" w:rsidRPr="0012357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12357A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12357A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12357A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8E5138">
      <w:pgSz w:w="11906" w:h="16838" w:code="9"/>
      <w:pgMar w:top="1134" w:right="73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BE74" w14:textId="77777777" w:rsidR="007021AD" w:rsidRDefault="007021AD" w:rsidP="00A805B5">
      <w:r>
        <w:separator/>
      </w:r>
    </w:p>
  </w:endnote>
  <w:endnote w:type="continuationSeparator" w:id="0">
    <w:p w14:paraId="3452C547" w14:textId="77777777" w:rsidR="007021AD" w:rsidRDefault="007021AD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475F" w14:textId="77777777" w:rsidR="007021AD" w:rsidRDefault="007021AD" w:rsidP="00A805B5">
      <w:r>
        <w:separator/>
      </w:r>
    </w:p>
  </w:footnote>
  <w:footnote w:type="continuationSeparator" w:id="0">
    <w:p w14:paraId="0E812C7A" w14:textId="77777777" w:rsidR="007021AD" w:rsidRDefault="007021AD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B5"/>
    <w:rsid w:val="00033DAE"/>
    <w:rsid w:val="000528EC"/>
    <w:rsid w:val="000529EE"/>
    <w:rsid w:val="0006542B"/>
    <w:rsid w:val="0007720B"/>
    <w:rsid w:val="000E3DDD"/>
    <w:rsid w:val="0012357A"/>
    <w:rsid w:val="00134F99"/>
    <w:rsid w:val="00136D36"/>
    <w:rsid w:val="0015084C"/>
    <w:rsid w:val="00150BFB"/>
    <w:rsid w:val="00162EDA"/>
    <w:rsid w:val="00171069"/>
    <w:rsid w:val="00171478"/>
    <w:rsid w:val="001906EB"/>
    <w:rsid w:val="001F2E81"/>
    <w:rsid w:val="001F338F"/>
    <w:rsid w:val="001F627A"/>
    <w:rsid w:val="00220C99"/>
    <w:rsid w:val="00226999"/>
    <w:rsid w:val="00232457"/>
    <w:rsid w:val="002804FB"/>
    <w:rsid w:val="00283E6E"/>
    <w:rsid w:val="002D37B7"/>
    <w:rsid w:val="00334859"/>
    <w:rsid w:val="003348AC"/>
    <w:rsid w:val="00340899"/>
    <w:rsid w:val="00362CDD"/>
    <w:rsid w:val="00365094"/>
    <w:rsid w:val="003823FB"/>
    <w:rsid w:val="0039779D"/>
    <w:rsid w:val="003A755B"/>
    <w:rsid w:val="003E30BD"/>
    <w:rsid w:val="0040030E"/>
    <w:rsid w:val="0041284C"/>
    <w:rsid w:val="004408CE"/>
    <w:rsid w:val="004419E0"/>
    <w:rsid w:val="004424AF"/>
    <w:rsid w:val="0046115C"/>
    <w:rsid w:val="00462C83"/>
    <w:rsid w:val="004907BB"/>
    <w:rsid w:val="004A0740"/>
    <w:rsid w:val="004A124A"/>
    <w:rsid w:val="004B76CB"/>
    <w:rsid w:val="00505F74"/>
    <w:rsid w:val="00520D5D"/>
    <w:rsid w:val="00527EFF"/>
    <w:rsid w:val="00531614"/>
    <w:rsid w:val="0055176F"/>
    <w:rsid w:val="00562B40"/>
    <w:rsid w:val="005C7D76"/>
    <w:rsid w:val="005E7117"/>
    <w:rsid w:val="0061425F"/>
    <w:rsid w:val="00624D90"/>
    <w:rsid w:val="00656443"/>
    <w:rsid w:val="00670BB0"/>
    <w:rsid w:val="0068113B"/>
    <w:rsid w:val="006A5041"/>
    <w:rsid w:val="006B0DD3"/>
    <w:rsid w:val="006B55C1"/>
    <w:rsid w:val="006B747D"/>
    <w:rsid w:val="006D7195"/>
    <w:rsid w:val="007021AD"/>
    <w:rsid w:val="00716E7F"/>
    <w:rsid w:val="007B20D6"/>
    <w:rsid w:val="007E0E19"/>
    <w:rsid w:val="007F6111"/>
    <w:rsid w:val="008152B9"/>
    <w:rsid w:val="008258AE"/>
    <w:rsid w:val="00850A21"/>
    <w:rsid w:val="008638F3"/>
    <w:rsid w:val="008961B1"/>
    <w:rsid w:val="008E5138"/>
    <w:rsid w:val="008F6316"/>
    <w:rsid w:val="008F7381"/>
    <w:rsid w:val="008F7A69"/>
    <w:rsid w:val="00905FF2"/>
    <w:rsid w:val="00914F37"/>
    <w:rsid w:val="00923C2D"/>
    <w:rsid w:val="00941E4A"/>
    <w:rsid w:val="00951C57"/>
    <w:rsid w:val="009716DB"/>
    <w:rsid w:val="009848A7"/>
    <w:rsid w:val="009861F0"/>
    <w:rsid w:val="009863CE"/>
    <w:rsid w:val="009C3C43"/>
    <w:rsid w:val="00A0651D"/>
    <w:rsid w:val="00A35D39"/>
    <w:rsid w:val="00A6116C"/>
    <w:rsid w:val="00A7538A"/>
    <w:rsid w:val="00A75962"/>
    <w:rsid w:val="00A805B5"/>
    <w:rsid w:val="00A909A2"/>
    <w:rsid w:val="00AA18B5"/>
    <w:rsid w:val="00AB651A"/>
    <w:rsid w:val="00AD73CC"/>
    <w:rsid w:val="00AF63DC"/>
    <w:rsid w:val="00B1113D"/>
    <w:rsid w:val="00B2389C"/>
    <w:rsid w:val="00B3295F"/>
    <w:rsid w:val="00B94E47"/>
    <w:rsid w:val="00BF61AD"/>
    <w:rsid w:val="00C01F1B"/>
    <w:rsid w:val="00CE5333"/>
    <w:rsid w:val="00CE73B2"/>
    <w:rsid w:val="00CF42DB"/>
    <w:rsid w:val="00D1270C"/>
    <w:rsid w:val="00D1285C"/>
    <w:rsid w:val="00D21157"/>
    <w:rsid w:val="00D9053B"/>
    <w:rsid w:val="00D960A1"/>
    <w:rsid w:val="00DA12CE"/>
    <w:rsid w:val="00DC251D"/>
    <w:rsid w:val="00DC2FFA"/>
    <w:rsid w:val="00DD719B"/>
    <w:rsid w:val="00DE620E"/>
    <w:rsid w:val="00E064A7"/>
    <w:rsid w:val="00E13144"/>
    <w:rsid w:val="00E23F5F"/>
    <w:rsid w:val="00E3540B"/>
    <w:rsid w:val="00E402E4"/>
    <w:rsid w:val="00E84AE4"/>
    <w:rsid w:val="00EB713C"/>
    <w:rsid w:val="00EE647F"/>
    <w:rsid w:val="00EE6791"/>
    <w:rsid w:val="00F36B6B"/>
    <w:rsid w:val="00F370A2"/>
    <w:rsid w:val="00F4383C"/>
    <w:rsid w:val="00F52545"/>
    <w:rsid w:val="00F52589"/>
    <w:rsid w:val="00F759B1"/>
    <w:rsid w:val="00F7632D"/>
    <w:rsid w:val="00F84DB1"/>
    <w:rsid w:val="00F85205"/>
    <w:rsid w:val="00F871A9"/>
    <w:rsid w:val="00FA198E"/>
    <w:rsid w:val="00FC374A"/>
    <w:rsid w:val="00FC67A3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A86668" w:rsidP="00A86668">
          <w:pPr>
            <w:pStyle w:val="255A7167A858409698B232FF63937FCE2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A86668" w:rsidP="00A86668">
          <w:pPr>
            <w:pStyle w:val="6F2BB7E0C540456CBD6F1292A13A491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A86668" w:rsidP="00A86668">
          <w:pPr>
            <w:pStyle w:val="BDB82D04BA3F4D1B8C48514071474195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A86668" w:rsidP="00A86668">
          <w:pPr>
            <w:pStyle w:val="B43651988C1C48D19E7F16E11B8A05F1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A86668" w:rsidP="00A86668">
          <w:pPr>
            <w:pStyle w:val="D7002D6FB3EE44B4B9F0C4C181752ACE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918E7-3534-41AE-BBB5-64C1476941CC}"/>
      </w:docPartPr>
      <w:docPartBody>
        <w:p w:rsidR="00706E65" w:rsidRDefault="00C90E6C"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A043E-ED81-49B0-B0FA-8C315B0F3E4D}"/>
      </w:docPartPr>
      <w:docPartBody>
        <w:p w:rsidR="00995125" w:rsidRDefault="00A86668" w:rsidP="00A86668">
          <w:pPr>
            <w:pStyle w:val="DefaultPlaceholder-18540134391"/>
          </w:pPr>
          <w:r w:rsidRPr="003A755B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95125" w:rsidRDefault="00A86668" w:rsidP="00A86668">
          <w:pPr>
            <w:pStyle w:val="4712F3AC272C49A78628D145D4227D9F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95125" w:rsidRDefault="00A86668" w:rsidP="00A86668">
          <w:pPr>
            <w:pStyle w:val="8A382A33C88144598FBC8029F4C69279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95125" w:rsidRDefault="00A86668" w:rsidP="00A86668">
          <w:pPr>
            <w:pStyle w:val="55F483D435A14A7EB3C9B735E76BE9D51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95125" w:rsidRDefault="00A86668" w:rsidP="00A86668">
          <w:pPr>
            <w:pStyle w:val="2094AC996D9B4C26A338893E23382A7D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95125" w:rsidRDefault="00A86668" w:rsidP="00A86668">
          <w:pPr>
            <w:pStyle w:val="0704DFCDA4004D35B515BEE598DE9C32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95125" w:rsidRDefault="00A86668" w:rsidP="00A86668">
          <w:pPr>
            <w:pStyle w:val="CDBA7FB635374E55A7C2D9B109148102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95125" w:rsidRDefault="00A86668" w:rsidP="00A86668">
          <w:pPr>
            <w:pStyle w:val="61940AF7DF004F4EA03B62154E96F0F9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95125" w:rsidRDefault="00A86668" w:rsidP="00A86668">
          <w:pPr>
            <w:pStyle w:val="BA12F506316140F8BBCD11658E10504D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95125" w:rsidRDefault="00A86668" w:rsidP="00A86668">
          <w:pPr>
            <w:pStyle w:val="808842CF4B4A438497AB7997E9055F572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95125" w:rsidRDefault="00A86668" w:rsidP="00A86668">
          <w:pPr>
            <w:pStyle w:val="52876A3C933E4E4D84FAAB1AC5CC726B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95125" w:rsidRDefault="00A86668" w:rsidP="00A86668">
          <w:pPr>
            <w:pStyle w:val="F847CC5E2EA14021B7699EEE4BF7CF561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95125" w:rsidRDefault="00A86668" w:rsidP="00A86668">
          <w:pPr>
            <w:pStyle w:val="F5F9311E63414AC1B03020DEA44D4F872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E9C5BEE5519425292B38A24E5584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319F7-6FE6-42BE-970C-77A22C40F37E}"/>
      </w:docPartPr>
      <w:docPartBody>
        <w:p w:rsidR="00301BED" w:rsidRDefault="00A86668" w:rsidP="00A86668">
          <w:pPr>
            <w:pStyle w:val="7E9C5BEE5519425292B38A24E55848B5"/>
          </w:pPr>
          <w:r w:rsidRPr="003A755B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438093DF224F669A17F161C63EC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0B0DE-F818-4A6B-8498-BAECB34D15E2}"/>
      </w:docPartPr>
      <w:docPartBody>
        <w:p w:rsidR="00301BED" w:rsidRDefault="00A86668" w:rsidP="00A86668">
          <w:pPr>
            <w:pStyle w:val="78438093DF224F669A17F161C63EC373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4B7ECA553ACC4BFEB965E52CDD14A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EA863-CFE8-4F66-9141-AC1026FF9A9B}"/>
      </w:docPartPr>
      <w:docPartBody>
        <w:p w:rsidR="00301BED" w:rsidRDefault="00A86668" w:rsidP="00A86668">
          <w:pPr>
            <w:pStyle w:val="4B7ECA553ACC4BFEB965E52CDD14A401"/>
          </w:pPr>
          <w:r w:rsidRPr="008A0BEF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89C2AD3FBB974638966F713C3E069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ED32E-2D86-4516-A33C-AEBF1FE3DEA7}"/>
      </w:docPartPr>
      <w:docPartBody>
        <w:p w:rsidR="00301BED" w:rsidRDefault="00A86668" w:rsidP="00A86668">
          <w:pPr>
            <w:pStyle w:val="89C2AD3FBB974638966F713C3E06949A"/>
          </w:pPr>
          <w:r w:rsidRPr="008A0BE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11281A9C8E4E869CD2E15CCF90C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7FE55-BA2F-4413-953A-4D2E9B90D211}"/>
      </w:docPartPr>
      <w:docPartBody>
        <w:p w:rsidR="00301BED" w:rsidRDefault="00A86668" w:rsidP="00A86668">
          <w:pPr>
            <w:pStyle w:val="0E11281A9C8E4E869CD2E15CCF90CD6A1"/>
          </w:pPr>
          <w:r w:rsidRPr="00171478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DCA5C6FECD445593CFFAA97F857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39DD5-93F9-45EE-9874-759DCC747A9B}"/>
      </w:docPartPr>
      <w:docPartBody>
        <w:p w:rsidR="00301BED" w:rsidRDefault="00A86668" w:rsidP="00A86668">
          <w:pPr>
            <w:pStyle w:val="38DCA5C6FECD445593CFFAA97F857D701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46AD677B24A40D38D6AACA4DCCAD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5F009-07D5-462E-AD59-C1B2077832FD}"/>
      </w:docPartPr>
      <w:docPartBody>
        <w:p w:rsidR="00301BED" w:rsidRDefault="00A86668" w:rsidP="00A86668">
          <w:pPr>
            <w:pStyle w:val="046AD677B24A40D38D6AACA4DCCAD5E31"/>
          </w:pPr>
          <w:r w:rsidRPr="00171478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609960BB3A34D4AAF2328A55B934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8DB57-9325-4233-A3A7-1713C19BB427}"/>
      </w:docPartPr>
      <w:docPartBody>
        <w:p w:rsidR="00301BED" w:rsidRDefault="00A86668" w:rsidP="00A86668">
          <w:pPr>
            <w:pStyle w:val="C609960BB3A34D4AAF2328A55B9346C8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C1265C03049419995C0D39FCDD74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8981-192A-41C0-90A3-484B55BF4CD3}"/>
      </w:docPartPr>
      <w:docPartBody>
        <w:p w:rsidR="00301BED" w:rsidRDefault="00A86668" w:rsidP="00A86668">
          <w:pPr>
            <w:pStyle w:val="6C1265C03049419995C0D39FCDD742C6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98D8E6436FF4635B0220971560D0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3CD32-6125-4CA8-800F-D5D4574C0A88}"/>
      </w:docPartPr>
      <w:docPartBody>
        <w:p w:rsidR="00301BED" w:rsidRDefault="00A86668" w:rsidP="00A86668">
          <w:pPr>
            <w:pStyle w:val="F98D8E6436FF4635B0220971560D04F6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28FD16FBE0446CC8EBA4C0C6ED98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3EA02-79E2-4AEB-8585-885E24D6394E}"/>
      </w:docPartPr>
      <w:docPartBody>
        <w:p w:rsidR="00301BED" w:rsidRDefault="00A86668" w:rsidP="00A86668">
          <w:pPr>
            <w:pStyle w:val="228FD16FBE0446CC8EBA4C0C6ED98F7A1"/>
          </w:pPr>
          <w:r w:rsidRPr="0012357A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2EEA58159324680A87B3C069FCF3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88487-1EB5-4C60-ABDF-E48534BB68A5}"/>
      </w:docPartPr>
      <w:docPartBody>
        <w:p w:rsidR="00301BED" w:rsidRDefault="00A86668" w:rsidP="00A86668">
          <w:pPr>
            <w:pStyle w:val="62EEA58159324680A87B3C069FCF303C1"/>
          </w:pPr>
          <w:r w:rsidRPr="0012357A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6C"/>
    <w:rsid w:val="00005195"/>
    <w:rsid w:val="000774A2"/>
    <w:rsid w:val="00124867"/>
    <w:rsid w:val="00301BED"/>
    <w:rsid w:val="0031319D"/>
    <w:rsid w:val="004D5AEA"/>
    <w:rsid w:val="006618D7"/>
    <w:rsid w:val="006D6C97"/>
    <w:rsid w:val="00706E65"/>
    <w:rsid w:val="007806E9"/>
    <w:rsid w:val="007A3584"/>
    <w:rsid w:val="007A6917"/>
    <w:rsid w:val="00995125"/>
    <w:rsid w:val="00A86668"/>
    <w:rsid w:val="00AD5D84"/>
    <w:rsid w:val="00C90E6C"/>
    <w:rsid w:val="00D663E5"/>
    <w:rsid w:val="00E545F4"/>
    <w:rsid w:val="00E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668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E9C5BEE5519425292B38A24E55848B5">
    <w:name w:val="7E9C5BEE5519425292B38A24E55848B5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438093DF224F669A17F161C63EC373">
    <w:name w:val="78438093DF224F669A17F161C63EC373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B7ECA553ACC4BFEB965E52CDD14A401">
    <w:name w:val="4B7ECA553ACC4BFEB965E52CDD14A4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9C2AD3FBB974638966F713C3E06949A">
    <w:name w:val="89C2AD3FBB974638966F713C3E06949A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1">
    <w:name w:val="8A382A33C88144598FBC8029F4C6927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91">
    <w:name w:val="DefaultPlaceholder_-1854013439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E11281A9C8E4E869CD2E15CCF90CD6A1">
    <w:name w:val="0E11281A9C8E4E869CD2E15CCF90CD6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8DCA5C6FECD445593CFFAA97F857D701">
    <w:name w:val="38DCA5C6FECD445593CFFAA97F857D70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46AD677B24A40D38D6AACA4DCCAD5E31">
    <w:name w:val="046AD677B24A40D38D6AACA4DCCAD5E3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609960BB3A34D4AAF2328A55B9346C81">
    <w:name w:val="C609960BB3A34D4AAF2328A55B9346C8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C1265C03049419995C0D39FCDD742C61">
    <w:name w:val="6C1265C03049419995C0D39FCDD742C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8D8E6436FF4635B0220971560D04F61">
    <w:name w:val="F98D8E6436FF4635B0220971560D04F6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28FD16FBE0446CC8EBA4C0C6ED98F7A1">
    <w:name w:val="228FD16FBE0446CC8EBA4C0C6ED98F7A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2EEA58159324680A87B3C069FCF303C1">
    <w:name w:val="62EEA58159324680A87B3C069FCF303C1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A866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28F0-99E6-4AEE-89A5-FCA0407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Зотова Елизавета Александровна</cp:lastModifiedBy>
  <cp:revision>28</cp:revision>
  <dcterms:created xsi:type="dcterms:W3CDTF">2022-04-14T13:37:00Z</dcterms:created>
  <dcterms:modified xsi:type="dcterms:W3CDTF">2024-03-28T13:28:00Z</dcterms:modified>
</cp:coreProperties>
</file>